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60A8" w14:textId="77777777" w:rsidR="00D574D6" w:rsidRDefault="00D574D6" w:rsidP="00D574D6">
      <w:pPr>
        <w:rPr>
          <w:b/>
          <w:bCs/>
          <w:sz w:val="28"/>
          <w:szCs w:val="28"/>
          <w:u w:val="single"/>
        </w:rPr>
      </w:pPr>
    </w:p>
    <w:p w14:paraId="746A6E57" w14:textId="5D161967" w:rsidR="009213C7" w:rsidRPr="00C53D4A" w:rsidRDefault="00DE4972" w:rsidP="00C53D4A">
      <w:pPr>
        <w:jc w:val="center"/>
        <w:rPr>
          <w:b/>
          <w:bCs/>
          <w:sz w:val="28"/>
          <w:szCs w:val="28"/>
          <w:u w:val="single"/>
        </w:rPr>
      </w:pPr>
      <w:r>
        <w:rPr>
          <w:b/>
          <w:bCs/>
          <w:sz w:val="28"/>
          <w:szCs w:val="28"/>
          <w:u w:val="single"/>
        </w:rPr>
        <w:t>D</w:t>
      </w:r>
      <w:r w:rsidR="00BC203B">
        <w:rPr>
          <w:b/>
          <w:bCs/>
          <w:sz w:val="28"/>
          <w:szCs w:val="28"/>
          <w:u w:val="single"/>
        </w:rPr>
        <w:t>iamond Scholarship</w:t>
      </w:r>
      <w:r>
        <w:rPr>
          <w:b/>
          <w:bCs/>
          <w:sz w:val="28"/>
          <w:szCs w:val="28"/>
          <w:u w:val="single"/>
        </w:rPr>
        <w:t xml:space="preserve"> </w:t>
      </w:r>
      <w:r w:rsidR="00C53D4A" w:rsidRPr="00C53D4A">
        <w:rPr>
          <w:b/>
          <w:bCs/>
          <w:sz w:val="28"/>
          <w:szCs w:val="28"/>
          <w:u w:val="single"/>
        </w:rPr>
        <w:t>Gala Journal Advertising Prices</w:t>
      </w:r>
    </w:p>
    <w:p w14:paraId="0F28EBC7" w14:textId="77777777" w:rsidR="00C53D4A" w:rsidRDefault="00C53D4A" w:rsidP="00C53D4A">
      <w:pPr>
        <w:spacing w:before="21"/>
        <w:ind w:left="2653" w:right="2654"/>
        <w:jc w:val="center"/>
        <w:rPr>
          <w:b/>
          <w:i/>
        </w:rPr>
      </w:pPr>
      <w:r>
        <w:rPr>
          <w:b/>
          <w:i/>
          <w:color w:val="030F40"/>
        </w:rPr>
        <w:t>(Please</w:t>
      </w:r>
      <w:r>
        <w:rPr>
          <w:b/>
          <w:i/>
          <w:color w:val="030F40"/>
          <w:spacing w:val="-7"/>
        </w:rPr>
        <w:t xml:space="preserve"> </w:t>
      </w:r>
      <w:r>
        <w:rPr>
          <w:b/>
          <w:i/>
          <w:color w:val="030F40"/>
        </w:rPr>
        <w:t>select</w:t>
      </w:r>
      <w:r>
        <w:rPr>
          <w:b/>
          <w:i/>
          <w:color w:val="030F40"/>
          <w:spacing w:val="-4"/>
        </w:rPr>
        <w:t xml:space="preserve"> </w:t>
      </w:r>
      <w:r>
        <w:rPr>
          <w:b/>
          <w:i/>
          <w:color w:val="030F40"/>
        </w:rPr>
        <w:t>your</w:t>
      </w:r>
      <w:r>
        <w:rPr>
          <w:b/>
          <w:i/>
          <w:color w:val="030F40"/>
          <w:spacing w:val="-7"/>
        </w:rPr>
        <w:t xml:space="preserve"> </w:t>
      </w:r>
      <w:r>
        <w:rPr>
          <w:b/>
          <w:i/>
          <w:color w:val="030F40"/>
        </w:rPr>
        <w:t>ad</w:t>
      </w:r>
      <w:r>
        <w:rPr>
          <w:b/>
          <w:i/>
          <w:color w:val="030F40"/>
          <w:spacing w:val="-5"/>
        </w:rPr>
        <w:t xml:space="preserve"> </w:t>
      </w:r>
      <w:r>
        <w:rPr>
          <w:b/>
          <w:i/>
          <w:color w:val="030F40"/>
        </w:rPr>
        <w:t>size</w:t>
      </w:r>
      <w:r>
        <w:rPr>
          <w:b/>
          <w:i/>
          <w:color w:val="030F40"/>
          <w:spacing w:val="-7"/>
        </w:rPr>
        <w:t xml:space="preserve"> </w:t>
      </w:r>
      <w:r>
        <w:rPr>
          <w:b/>
          <w:i/>
          <w:color w:val="030F40"/>
        </w:rPr>
        <w:t>or</w:t>
      </w:r>
      <w:r>
        <w:rPr>
          <w:b/>
          <w:i/>
          <w:color w:val="030F40"/>
          <w:spacing w:val="-6"/>
        </w:rPr>
        <w:t xml:space="preserve"> </w:t>
      </w:r>
      <w:r>
        <w:rPr>
          <w:b/>
          <w:i/>
          <w:color w:val="030F40"/>
        </w:rPr>
        <w:t>patron</w:t>
      </w:r>
      <w:r>
        <w:rPr>
          <w:b/>
          <w:i/>
          <w:color w:val="030F40"/>
          <w:spacing w:val="-6"/>
        </w:rPr>
        <w:t xml:space="preserve"> </w:t>
      </w:r>
      <w:r>
        <w:rPr>
          <w:b/>
          <w:i/>
          <w:color w:val="030F40"/>
          <w:spacing w:val="-2"/>
        </w:rPr>
        <w:t>support)</w:t>
      </w:r>
    </w:p>
    <w:p w14:paraId="045C953A" w14:textId="6ED57EE0" w:rsidR="00C53D4A" w:rsidRPr="00BC203B" w:rsidRDefault="00C53D4A">
      <w:pPr>
        <w:rPr>
          <w:b/>
          <w:bCs/>
        </w:rPr>
      </w:pPr>
    </w:p>
    <w:p w14:paraId="0F71490B" w14:textId="080BF39B" w:rsidR="00C53D4A" w:rsidRDefault="00C53D4A"/>
    <w:tbl>
      <w:tblPr>
        <w:tblW w:w="0" w:type="auto"/>
        <w:tblInd w:w="1080" w:type="dxa"/>
        <w:tblLayout w:type="fixed"/>
        <w:tblCellMar>
          <w:left w:w="0" w:type="dxa"/>
          <w:right w:w="0" w:type="dxa"/>
        </w:tblCellMar>
        <w:tblLook w:val="01E0" w:firstRow="1" w:lastRow="1" w:firstColumn="1" w:lastColumn="1" w:noHBand="0" w:noVBand="0"/>
      </w:tblPr>
      <w:tblGrid>
        <w:gridCol w:w="6023"/>
        <w:gridCol w:w="1159"/>
      </w:tblGrid>
      <w:tr w:rsidR="00C53D4A" w14:paraId="5C708BF7" w14:textId="77777777" w:rsidTr="00962A7E">
        <w:trPr>
          <w:trHeight w:val="274"/>
        </w:trPr>
        <w:tc>
          <w:tcPr>
            <w:tcW w:w="6023" w:type="dxa"/>
          </w:tcPr>
          <w:p w14:paraId="0E8187D6" w14:textId="77777777" w:rsidR="00C53D4A" w:rsidRDefault="00C53D4A" w:rsidP="005A18C8">
            <w:pPr>
              <w:pStyle w:val="TableParagraph"/>
              <w:tabs>
                <w:tab w:val="left" w:pos="564"/>
              </w:tabs>
              <w:spacing w:line="255" w:lineRule="exact"/>
              <w:ind w:left="50"/>
              <w:rPr>
                <w:sz w:val="20"/>
              </w:rPr>
            </w:pPr>
            <w:r>
              <w:rPr>
                <w:rFonts w:ascii="Wingdings" w:hAnsi="Wingdings"/>
                <w:color w:val="030F40"/>
                <w:spacing w:val="-10"/>
                <w:sz w:val="24"/>
              </w:rPr>
              <w:t></w:t>
            </w:r>
            <w:r>
              <w:rPr>
                <w:color w:val="030F40"/>
                <w:sz w:val="24"/>
              </w:rPr>
              <w:tab/>
            </w:r>
            <w:r>
              <w:rPr>
                <w:color w:val="030F40"/>
                <w:sz w:val="20"/>
              </w:rPr>
              <w:t>Inside</w:t>
            </w:r>
            <w:r>
              <w:rPr>
                <w:color w:val="030F40"/>
                <w:spacing w:val="-4"/>
                <w:sz w:val="20"/>
              </w:rPr>
              <w:t xml:space="preserve"> </w:t>
            </w:r>
            <w:r>
              <w:rPr>
                <w:color w:val="030F40"/>
                <w:sz w:val="20"/>
              </w:rPr>
              <w:t>Front</w:t>
            </w:r>
            <w:r>
              <w:rPr>
                <w:color w:val="030F40"/>
                <w:spacing w:val="-5"/>
                <w:sz w:val="20"/>
              </w:rPr>
              <w:t xml:space="preserve"> </w:t>
            </w:r>
            <w:r>
              <w:rPr>
                <w:color w:val="030F40"/>
                <w:sz w:val="20"/>
              </w:rPr>
              <w:t>Cover</w:t>
            </w:r>
            <w:r>
              <w:rPr>
                <w:color w:val="030F40"/>
                <w:spacing w:val="-4"/>
                <w:sz w:val="20"/>
              </w:rPr>
              <w:t xml:space="preserve"> </w:t>
            </w:r>
            <w:r>
              <w:rPr>
                <w:color w:val="030F40"/>
                <w:sz w:val="20"/>
              </w:rPr>
              <w:t>(3</w:t>
            </w:r>
            <w:r>
              <w:rPr>
                <w:color w:val="030F40"/>
                <w:spacing w:val="-3"/>
                <w:sz w:val="20"/>
              </w:rPr>
              <w:t xml:space="preserve"> </w:t>
            </w:r>
            <w:r>
              <w:rPr>
                <w:color w:val="030F40"/>
                <w:sz w:val="20"/>
              </w:rPr>
              <w:t>available)</w:t>
            </w:r>
            <w:r>
              <w:rPr>
                <w:color w:val="030F40"/>
                <w:spacing w:val="-4"/>
                <w:sz w:val="20"/>
              </w:rPr>
              <w:t xml:space="preserve"> </w:t>
            </w:r>
            <w:r>
              <w:rPr>
                <w:color w:val="030F40"/>
                <w:spacing w:val="-2"/>
                <w:sz w:val="20"/>
              </w:rPr>
              <w:t>(Color)</w:t>
            </w:r>
          </w:p>
        </w:tc>
        <w:tc>
          <w:tcPr>
            <w:tcW w:w="1159" w:type="dxa"/>
          </w:tcPr>
          <w:p w14:paraId="1A44CCC6" w14:textId="77777777" w:rsidR="00C53D4A" w:rsidRDefault="00C53D4A" w:rsidP="005A18C8">
            <w:pPr>
              <w:pStyle w:val="TableParagraph"/>
              <w:ind w:right="50"/>
              <w:jc w:val="right"/>
              <w:rPr>
                <w:sz w:val="20"/>
              </w:rPr>
            </w:pPr>
            <w:r>
              <w:rPr>
                <w:color w:val="030F40"/>
                <w:spacing w:val="-2"/>
                <w:sz w:val="20"/>
              </w:rPr>
              <w:t>$500.00</w:t>
            </w:r>
          </w:p>
        </w:tc>
      </w:tr>
      <w:tr w:rsidR="00C53D4A" w14:paraId="74622171" w14:textId="77777777" w:rsidTr="00962A7E">
        <w:trPr>
          <w:trHeight w:val="274"/>
        </w:trPr>
        <w:tc>
          <w:tcPr>
            <w:tcW w:w="6023" w:type="dxa"/>
          </w:tcPr>
          <w:p w14:paraId="64B659DF" w14:textId="77777777" w:rsidR="00C53D4A" w:rsidRDefault="00C53D4A" w:rsidP="005A18C8">
            <w:pPr>
              <w:pStyle w:val="TableParagraph"/>
              <w:tabs>
                <w:tab w:val="left" w:pos="583"/>
              </w:tabs>
              <w:spacing w:before="8" w:line="246" w:lineRule="exact"/>
              <w:ind w:left="50"/>
              <w:rPr>
                <w:sz w:val="20"/>
              </w:rPr>
            </w:pPr>
            <w:r>
              <w:rPr>
                <w:rFonts w:ascii="Wingdings" w:hAnsi="Wingdings"/>
                <w:color w:val="030F40"/>
                <w:spacing w:val="-10"/>
                <w:sz w:val="24"/>
              </w:rPr>
              <w:t></w:t>
            </w:r>
            <w:r>
              <w:rPr>
                <w:color w:val="030F40"/>
                <w:sz w:val="24"/>
              </w:rPr>
              <w:tab/>
            </w:r>
            <w:r>
              <w:rPr>
                <w:color w:val="030F40"/>
                <w:sz w:val="20"/>
              </w:rPr>
              <w:t>Inside</w:t>
            </w:r>
            <w:r>
              <w:rPr>
                <w:color w:val="030F40"/>
                <w:spacing w:val="-6"/>
                <w:sz w:val="20"/>
              </w:rPr>
              <w:t xml:space="preserve"> </w:t>
            </w:r>
            <w:r>
              <w:rPr>
                <w:color w:val="030F40"/>
                <w:sz w:val="20"/>
              </w:rPr>
              <w:t>Back</w:t>
            </w:r>
            <w:r>
              <w:rPr>
                <w:color w:val="030F40"/>
                <w:spacing w:val="-3"/>
                <w:sz w:val="20"/>
              </w:rPr>
              <w:t xml:space="preserve"> </w:t>
            </w:r>
            <w:r>
              <w:rPr>
                <w:color w:val="030F40"/>
                <w:sz w:val="20"/>
              </w:rPr>
              <w:t>Cover</w:t>
            </w:r>
            <w:r>
              <w:rPr>
                <w:color w:val="030F40"/>
                <w:spacing w:val="-4"/>
                <w:sz w:val="20"/>
              </w:rPr>
              <w:t xml:space="preserve"> </w:t>
            </w:r>
            <w:r>
              <w:rPr>
                <w:color w:val="030F40"/>
                <w:sz w:val="20"/>
              </w:rPr>
              <w:t>(3</w:t>
            </w:r>
            <w:r>
              <w:rPr>
                <w:color w:val="030F40"/>
                <w:spacing w:val="-5"/>
                <w:sz w:val="20"/>
              </w:rPr>
              <w:t xml:space="preserve"> </w:t>
            </w:r>
            <w:r>
              <w:rPr>
                <w:color w:val="030F40"/>
                <w:sz w:val="20"/>
              </w:rPr>
              <w:t>available)</w:t>
            </w:r>
            <w:r>
              <w:rPr>
                <w:color w:val="030F40"/>
                <w:spacing w:val="-4"/>
                <w:sz w:val="20"/>
              </w:rPr>
              <w:t xml:space="preserve"> </w:t>
            </w:r>
            <w:r>
              <w:rPr>
                <w:color w:val="030F40"/>
                <w:spacing w:val="-2"/>
                <w:sz w:val="20"/>
              </w:rPr>
              <w:t>(Color)</w:t>
            </w:r>
          </w:p>
        </w:tc>
        <w:tc>
          <w:tcPr>
            <w:tcW w:w="1159" w:type="dxa"/>
          </w:tcPr>
          <w:p w14:paraId="42A2A35E" w14:textId="77777777" w:rsidR="00C53D4A" w:rsidRDefault="00C53D4A" w:rsidP="005A18C8">
            <w:pPr>
              <w:pStyle w:val="TableParagraph"/>
              <w:spacing w:before="5" w:line="240" w:lineRule="auto"/>
              <w:ind w:right="50"/>
              <w:jc w:val="right"/>
              <w:rPr>
                <w:sz w:val="20"/>
              </w:rPr>
            </w:pPr>
            <w:r>
              <w:rPr>
                <w:color w:val="030F40"/>
                <w:spacing w:val="-2"/>
                <w:sz w:val="20"/>
              </w:rPr>
              <w:t>$400.00</w:t>
            </w:r>
          </w:p>
        </w:tc>
      </w:tr>
      <w:tr w:rsidR="00C53D4A" w14:paraId="5505779C" w14:textId="77777777" w:rsidTr="00962A7E">
        <w:trPr>
          <w:trHeight w:val="266"/>
        </w:trPr>
        <w:tc>
          <w:tcPr>
            <w:tcW w:w="6023" w:type="dxa"/>
          </w:tcPr>
          <w:p w14:paraId="73A9D326" w14:textId="77777777" w:rsidR="00C53D4A" w:rsidRDefault="00C53D4A" w:rsidP="005A18C8">
            <w:pPr>
              <w:pStyle w:val="TableParagraph"/>
              <w:tabs>
                <w:tab w:val="left" w:pos="574"/>
                <w:tab w:val="left" w:pos="4369"/>
              </w:tabs>
              <w:spacing w:line="246" w:lineRule="exact"/>
              <w:ind w:left="50"/>
              <w:rPr>
                <w:sz w:val="20"/>
              </w:rPr>
            </w:pPr>
            <w:r>
              <w:rPr>
                <w:rFonts w:ascii="Wingdings" w:hAnsi="Wingdings"/>
                <w:color w:val="030F40"/>
                <w:spacing w:val="-10"/>
                <w:sz w:val="24"/>
              </w:rPr>
              <w:t></w:t>
            </w:r>
            <w:r>
              <w:rPr>
                <w:color w:val="030F40"/>
                <w:sz w:val="24"/>
              </w:rPr>
              <w:tab/>
            </w:r>
            <w:r>
              <w:rPr>
                <w:color w:val="030F40"/>
                <w:sz w:val="20"/>
              </w:rPr>
              <w:t>Full</w:t>
            </w:r>
            <w:r>
              <w:rPr>
                <w:color w:val="030F40"/>
                <w:spacing w:val="-5"/>
                <w:sz w:val="20"/>
              </w:rPr>
              <w:t xml:space="preserve"> </w:t>
            </w:r>
            <w:r>
              <w:rPr>
                <w:color w:val="030F40"/>
                <w:sz w:val="20"/>
              </w:rPr>
              <w:t>Page</w:t>
            </w:r>
            <w:r>
              <w:rPr>
                <w:color w:val="030F40"/>
                <w:spacing w:val="-4"/>
                <w:sz w:val="20"/>
              </w:rPr>
              <w:t xml:space="preserve"> </w:t>
            </w:r>
            <w:r>
              <w:rPr>
                <w:color w:val="030F40"/>
                <w:sz w:val="20"/>
              </w:rPr>
              <w:t>/Businesses</w:t>
            </w:r>
            <w:r>
              <w:rPr>
                <w:color w:val="030F40"/>
                <w:spacing w:val="-3"/>
                <w:sz w:val="20"/>
              </w:rPr>
              <w:t xml:space="preserve"> </w:t>
            </w:r>
            <w:r>
              <w:rPr>
                <w:color w:val="030F40"/>
                <w:spacing w:val="-2"/>
                <w:sz w:val="20"/>
              </w:rPr>
              <w:t>(Color)</w:t>
            </w:r>
            <w:r>
              <w:rPr>
                <w:color w:val="030F40"/>
                <w:sz w:val="20"/>
              </w:rPr>
              <w:tab/>
              <w:t>8.5”</w:t>
            </w:r>
            <w:r>
              <w:rPr>
                <w:color w:val="030F40"/>
                <w:spacing w:val="-4"/>
                <w:sz w:val="20"/>
              </w:rPr>
              <w:t xml:space="preserve"> </w:t>
            </w:r>
            <w:r>
              <w:rPr>
                <w:color w:val="030F40"/>
                <w:sz w:val="20"/>
              </w:rPr>
              <w:t>x</w:t>
            </w:r>
            <w:r>
              <w:rPr>
                <w:color w:val="030F40"/>
                <w:spacing w:val="-1"/>
                <w:sz w:val="20"/>
              </w:rPr>
              <w:t xml:space="preserve"> </w:t>
            </w:r>
            <w:r>
              <w:rPr>
                <w:color w:val="030F40"/>
                <w:spacing w:val="-5"/>
                <w:sz w:val="20"/>
              </w:rPr>
              <w:t>11”</w:t>
            </w:r>
          </w:p>
        </w:tc>
        <w:tc>
          <w:tcPr>
            <w:tcW w:w="1159" w:type="dxa"/>
          </w:tcPr>
          <w:p w14:paraId="5516569C" w14:textId="071B98B9" w:rsidR="00C53D4A" w:rsidRDefault="00C53D4A" w:rsidP="005A18C8">
            <w:pPr>
              <w:pStyle w:val="TableParagraph"/>
              <w:ind w:right="50"/>
              <w:jc w:val="right"/>
              <w:rPr>
                <w:sz w:val="20"/>
              </w:rPr>
            </w:pPr>
            <w:r>
              <w:rPr>
                <w:color w:val="030F40"/>
                <w:spacing w:val="-2"/>
                <w:sz w:val="20"/>
              </w:rPr>
              <w:t>$2</w:t>
            </w:r>
            <w:r w:rsidR="003A24A5">
              <w:rPr>
                <w:color w:val="030F40"/>
                <w:spacing w:val="-2"/>
                <w:sz w:val="20"/>
              </w:rPr>
              <w:t>0</w:t>
            </w:r>
            <w:r>
              <w:rPr>
                <w:color w:val="030F40"/>
                <w:spacing w:val="-2"/>
                <w:sz w:val="20"/>
              </w:rPr>
              <w:t>0.00</w:t>
            </w:r>
          </w:p>
        </w:tc>
      </w:tr>
      <w:tr w:rsidR="00C53D4A" w14:paraId="5562C1D3" w14:textId="77777777" w:rsidTr="00962A7E">
        <w:trPr>
          <w:trHeight w:val="266"/>
        </w:trPr>
        <w:tc>
          <w:tcPr>
            <w:tcW w:w="6023" w:type="dxa"/>
          </w:tcPr>
          <w:p w14:paraId="49A5E57E" w14:textId="77777777" w:rsidR="00C53D4A" w:rsidRDefault="00C53D4A" w:rsidP="005A18C8">
            <w:pPr>
              <w:pStyle w:val="TableParagraph"/>
              <w:tabs>
                <w:tab w:val="left" w:pos="564"/>
                <w:tab w:val="left" w:pos="4360"/>
              </w:tabs>
              <w:spacing w:line="246" w:lineRule="exact"/>
              <w:ind w:left="50"/>
              <w:rPr>
                <w:sz w:val="20"/>
              </w:rPr>
            </w:pPr>
            <w:r>
              <w:rPr>
                <w:rFonts w:ascii="Wingdings" w:hAnsi="Wingdings"/>
                <w:color w:val="030F40"/>
                <w:spacing w:val="-10"/>
                <w:sz w:val="24"/>
              </w:rPr>
              <w:t></w:t>
            </w:r>
            <w:r>
              <w:rPr>
                <w:color w:val="030F40"/>
                <w:sz w:val="24"/>
              </w:rPr>
              <w:tab/>
            </w:r>
            <w:r>
              <w:rPr>
                <w:color w:val="030F40"/>
                <w:sz w:val="20"/>
              </w:rPr>
              <w:t>Half</w:t>
            </w:r>
            <w:r>
              <w:rPr>
                <w:color w:val="030F40"/>
                <w:spacing w:val="-3"/>
                <w:sz w:val="20"/>
              </w:rPr>
              <w:t xml:space="preserve"> </w:t>
            </w:r>
            <w:r>
              <w:rPr>
                <w:color w:val="030F40"/>
                <w:sz w:val="20"/>
              </w:rPr>
              <w:t>Page</w:t>
            </w:r>
            <w:r>
              <w:rPr>
                <w:color w:val="030F40"/>
                <w:spacing w:val="-3"/>
                <w:sz w:val="20"/>
              </w:rPr>
              <w:t xml:space="preserve"> </w:t>
            </w:r>
            <w:r>
              <w:rPr>
                <w:color w:val="030F40"/>
                <w:spacing w:val="-2"/>
                <w:sz w:val="20"/>
              </w:rPr>
              <w:t>(Color)</w:t>
            </w:r>
            <w:r>
              <w:rPr>
                <w:color w:val="030F40"/>
                <w:sz w:val="20"/>
              </w:rPr>
              <w:tab/>
              <w:t>8.5”</w:t>
            </w:r>
            <w:r>
              <w:rPr>
                <w:color w:val="030F40"/>
                <w:spacing w:val="-2"/>
                <w:sz w:val="20"/>
              </w:rPr>
              <w:t xml:space="preserve"> </w:t>
            </w:r>
            <w:r>
              <w:rPr>
                <w:color w:val="030F40"/>
                <w:sz w:val="20"/>
              </w:rPr>
              <w:t>x</w:t>
            </w:r>
            <w:r>
              <w:rPr>
                <w:color w:val="030F40"/>
                <w:spacing w:val="-1"/>
                <w:sz w:val="20"/>
              </w:rPr>
              <w:t xml:space="preserve"> </w:t>
            </w:r>
            <w:r>
              <w:rPr>
                <w:color w:val="030F40"/>
                <w:spacing w:val="-4"/>
                <w:sz w:val="20"/>
              </w:rPr>
              <w:t>5.25”</w:t>
            </w:r>
          </w:p>
        </w:tc>
        <w:tc>
          <w:tcPr>
            <w:tcW w:w="1159" w:type="dxa"/>
          </w:tcPr>
          <w:p w14:paraId="7C61F78C" w14:textId="546EFB52" w:rsidR="00C53D4A" w:rsidRDefault="00C53D4A" w:rsidP="005A18C8">
            <w:pPr>
              <w:pStyle w:val="TableParagraph"/>
              <w:ind w:right="49"/>
              <w:jc w:val="right"/>
              <w:rPr>
                <w:sz w:val="20"/>
              </w:rPr>
            </w:pPr>
            <w:r>
              <w:rPr>
                <w:color w:val="030F40"/>
                <w:spacing w:val="-2"/>
                <w:sz w:val="20"/>
              </w:rPr>
              <w:t>$1</w:t>
            </w:r>
            <w:r w:rsidR="006C15E6">
              <w:rPr>
                <w:color w:val="030F40"/>
                <w:spacing w:val="-2"/>
                <w:sz w:val="20"/>
              </w:rPr>
              <w:t>5</w:t>
            </w:r>
            <w:r w:rsidR="004C22F7">
              <w:rPr>
                <w:color w:val="030F40"/>
                <w:spacing w:val="-2"/>
                <w:sz w:val="20"/>
              </w:rPr>
              <w:t>0</w:t>
            </w:r>
            <w:r>
              <w:rPr>
                <w:color w:val="030F40"/>
                <w:spacing w:val="-2"/>
                <w:sz w:val="20"/>
              </w:rPr>
              <w:t>.00</w:t>
            </w:r>
          </w:p>
        </w:tc>
      </w:tr>
      <w:tr w:rsidR="00C53D4A" w14:paraId="55AB760E" w14:textId="77777777" w:rsidTr="00962A7E">
        <w:trPr>
          <w:trHeight w:val="266"/>
        </w:trPr>
        <w:tc>
          <w:tcPr>
            <w:tcW w:w="6023" w:type="dxa"/>
          </w:tcPr>
          <w:p w14:paraId="28EEBD5D" w14:textId="77777777" w:rsidR="00C53D4A" w:rsidRDefault="00C53D4A" w:rsidP="005A18C8">
            <w:pPr>
              <w:pStyle w:val="TableParagraph"/>
              <w:tabs>
                <w:tab w:val="left" w:pos="574"/>
                <w:tab w:val="left" w:pos="4369"/>
              </w:tabs>
              <w:spacing w:line="246" w:lineRule="exact"/>
              <w:ind w:left="50"/>
              <w:rPr>
                <w:sz w:val="20"/>
              </w:rPr>
            </w:pPr>
            <w:r>
              <w:rPr>
                <w:rFonts w:ascii="Wingdings" w:hAnsi="Wingdings"/>
                <w:color w:val="030F40"/>
                <w:spacing w:val="-10"/>
                <w:sz w:val="24"/>
              </w:rPr>
              <w:t></w:t>
            </w:r>
            <w:r>
              <w:rPr>
                <w:color w:val="030F40"/>
                <w:sz w:val="24"/>
              </w:rPr>
              <w:tab/>
            </w:r>
            <w:r>
              <w:rPr>
                <w:color w:val="030F40"/>
                <w:sz w:val="20"/>
              </w:rPr>
              <w:t>Quarter</w:t>
            </w:r>
            <w:r>
              <w:rPr>
                <w:color w:val="030F40"/>
                <w:spacing w:val="-4"/>
                <w:sz w:val="20"/>
              </w:rPr>
              <w:t xml:space="preserve"> </w:t>
            </w:r>
            <w:r>
              <w:rPr>
                <w:color w:val="030F40"/>
                <w:sz w:val="20"/>
              </w:rPr>
              <w:t>Page</w:t>
            </w:r>
            <w:r>
              <w:rPr>
                <w:color w:val="030F40"/>
                <w:spacing w:val="-4"/>
                <w:sz w:val="20"/>
              </w:rPr>
              <w:t xml:space="preserve"> </w:t>
            </w:r>
            <w:r>
              <w:rPr>
                <w:color w:val="030F40"/>
                <w:spacing w:val="-2"/>
                <w:sz w:val="20"/>
              </w:rPr>
              <w:t>(Color)</w:t>
            </w:r>
            <w:r>
              <w:rPr>
                <w:color w:val="030F40"/>
                <w:sz w:val="20"/>
              </w:rPr>
              <w:tab/>
              <w:t>5.5”</w:t>
            </w:r>
            <w:r>
              <w:rPr>
                <w:color w:val="030F40"/>
                <w:spacing w:val="-4"/>
                <w:sz w:val="20"/>
              </w:rPr>
              <w:t xml:space="preserve"> </w:t>
            </w:r>
            <w:r>
              <w:rPr>
                <w:color w:val="030F40"/>
                <w:sz w:val="20"/>
              </w:rPr>
              <w:t>x</w:t>
            </w:r>
            <w:r>
              <w:rPr>
                <w:color w:val="030F40"/>
                <w:spacing w:val="-1"/>
                <w:sz w:val="20"/>
              </w:rPr>
              <w:t xml:space="preserve"> </w:t>
            </w:r>
            <w:r>
              <w:rPr>
                <w:color w:val="030F40"/>
                <w:spacing w:val="-2"/>
                <w:sz w:val="20"/>
              </w:rPr>
              <w:t>4.25”</w:t>
            </w:r>
          </w:p>
        </w:tc>
        <w:tc>
          <w:tcPr>
            <w:tcW w:w="1159" w:type="dxa"/>
          </w:tcPr>
          <w:p w14:paraId="69E37279" w14:textId="0CF16909" w:rsidR="00C53D4A" w:rsidRDefault="00C53D4A" w:rsidP="005A18C8">
            <w:pPr>
              <w:pStyle w:val="TableParagraph"/>
              <w:ind w:right="49"/>
              <w:jc w:val="right"/>
              <w:rPr>
                <w:sz w:val="20"/>
              </w:rPr>
            </w:pPr>
            <w:r>
              <w:rPr>
                <w:color w:val="030F40"/>
                <w:spacing w:val="-2"/>
                <w:sz w:val="20"/>
              </w:rPr>
              <w:t>$</w:t>
            </w:r>
            <w:r w:rsidR="00962A7E">
              <w:rPr>
                <w:color w:val="030F40"/>
                <w:spacing w:val="-2"/>
                <w:sz w:val="20"/>
              </w:rPr>
              <w:t>10</w:t>
            </w:r>
            <w:r>
              <w:rPr>
                <w:color w:val="030F40"/>
                <w:spacing w:val="-2"/>
                <w:sz w:val="20"/>
              </w:rPr>
              <w:t>0.00</w:t>
            </w:r>
          </w:p>
        </w:tc>
      </w:tr>
      <w:tr w:rsidR="00962A7E" w14:paraId="76487A5A" w14:textId="77777777" w:rsidTr="00962A7E">
        <w:trPr>
          <w:trHeight w:val="266"/>
        </w:trPr>
        <w:tc>
          <w:tcPr>
            <w:tcW w:w="6023" w:type="dxa"/>
          </w:tcPr>
          <w:p w14:paraId="2DEF9CBE" w14:textId="4F2B5F2F" w:rsidR="00962A7E" w:rsidRDefault="00962A7E" w:rsidP="00962A7E">
            <w:pPr>
              <w:pStyle w:val="TableParagraph"/>
              <w:tabs>
                <w:tab w:val="left" w:pos="575"/>
              </w:tabs>
              <w:spacing w:line="246" w:lineRule="exact"/>
              <w:rPr>
                <w:rFonts w:ascii="Wingdings" w:hAnsi="Wingdings"/>
                <w:color w:val="030F40"/>
                <w:spacing w:val="-10"/>
                <w:sz w:val="24"/>
              </w:rPr>
            </w:pPr>
            <w:r>
              <w:rPr>
                <w:rFonts w:ascii="Wingdings" w:hAnsi="Wingdings"/>
                <w:color w:val="030F40"/>
                <w:spacing w:val="-10"/>
                <w:sz w:val="24"/>
              </w:rPr>
              <w:t></w:t>
            </w:r>
            <w:r>
              <w:rPr>
                <w:color w:val="030F40"/>
                <w:sz w:val="24"/>
              </w:rPr>
              <w:tab/>
            </w:r>
            <w:r>
              <w:rPr>
                <w:color w:val="030F40"/>
                <w:sz w:val="20"/>
              </w:rPr>
              <w:t>Patron</w:t>
            </w:r>
            <w:r>
              <w:rPr>
                <w:color w:val="030F40"/>
                <w:sz w:val="20"/>
              </w:rPr>
              <w:t xml:space="preserve"> Platinum</w:t>
            </w:r>
          </w:p>
        </w:tc>
        <w:tc>
          <w:tcPr>
            <w:tcW w:w="1159" w:type="dxa"/>
          </w:tcPr>
          <w:p w14:paraId="5C5CFC50" w14:textId="708C3839" w:rsidR="00962A7E" w:rsidRDefault="00962A7E" w:rsidP="00962A7E">
            <w:pPr>
              <w:pStyle w:val="TableParagraph"/>
              <w:ind w:right="75"/>
              <w:jc w:val="center"/>
              <w:rPr>
                <w:color w:val="030F40"/>
                <w:sz w:val="20"/>
              </w:rPr>
            </w:pPr>
            <w:r>
              <w:rPr>
                <w:color w:val="030F40"/>
                <w:sz w:val="20"/>
              </w:rPr>
              <w:t xml:space="preserve">        $100.00</w:t>
            </w:r>
          </w:p>
        </w:tc>
      </w:tr>
      <w:tr w:rsidR="00962A7E" w14:paraId="53C3AE50" w14:textId="77777777" w:rsidTr="00962A7E">
        <w:trPr>
          <w:trHeight w:val="266"/>
        </w:trPr>
        <w:tc>
          <w:tcPr>
            <w:tcW w:w="6023" w:type="dxa"/>
          </w:tcPr>
          <w:p w14:paraId="63F23A3E" w14:textId="090D9842" w:rsidR="00962A7E" w:rsidRDefault="00962A7E" w:rsidP="00962A7E">
            <w:pPr>
              <w:pStyle w:val="TableParagraph"/>
              <w:tabs>
                <w:tab w:val="left" w:pos="575"/>
              </w:tabs>
              <w:spacing w:line="246" w:lineRule="exact"/>
              <w:rPr>
                <w:rFonts w:ascii="Wingdings" w:hAnsi="Wingdings"/>
                <w:color w:val="030F40"/>
                <w:spacing w:val="-10"/>
                <w:sz w:val="24"/>
              </w:rPr>
            </w:pPr>
            <w:r>
              <w:rPr>
                <w:rFonts w:ascii="Wingdings" w:hAnsi="Wingdings"/>
                <w:color w:val="030F40"/>
                <w:spacing w:val="-10"/>
                <w:sz w:val="24"/>
              </w:rPr>
              <w:t></w:t>
            </w:r>
            <w:r>
              <w:rPr>
                <w:color w:val="030F40"/>
                <w:sz w:val="24"/>
              </w:rPr>
              <w:tab/>
            </w:r>
            <w:r>
              <w:rPr>
                <w:color w:val="030F40"/>
                <w:sz w:val="20"/>
              </w:rPr>
              <w:t>Patron</w:t>
            </w:r>
            <w:r>
              <w:rPr>
                <w:color w:val="030F40"/>
                <w:sz w:val="20"/>
              </w:rPr>
              <w:t xml:space="preserve"> Gold</w:t>
            </w:r>
          </w:p>
        </w:tc>
        <w:tc>
          <w:tcPr>
            <w:tcW w:w="1159" w:type="dxa"/>
          </w:tcPr>
          <w:p w14:paraId="5EB152D5" w14:textId="26DA9466" w:rsidR="00962A7E" w:rsidRDefault="00962A7E" w:rsidP="00962A7E">
            <w:pPr>
              <w:pStyle w:val="TableParagraph"/>
              <w:ind w:right="75"/>
              <w:jc w:val="center"/>
              <w:rPr>
                <w:color w:val="030F40"/>
                <w:sz w:val="20"/>
              </w:rPr>
            </w:pPr>
            <w:r>
              <w:rPr>
                <w:color w:val="030F40"/>
                <w:sz w:val="20"/>
              </w:rPr>
              <w:t xml:space="preserve">         $50.00</w:t>
            </w:r>
          </w:p>
        </w:tc>
      </w:tr>
      <w:tr w:rsidR="00C53D4A" w14:paraId="23A4D59A" w14:textId="77777777" w:rsidTr="00962A7E">
        <w:trPr>
          <w:trHeight w:val="266"/>
        </w:trPr>
        <w:tc>
          <w:tcPr>
            <w:tcW w:w="6023" w:type="dxa"/>
          </w:tcPr>
          <w:p w14:paraId="313721D8" w14:textId="7D40A1CD" w:rsidR="00C53D4A" w:rsidRDefault="00C53D4A" w:rsidP="00962A7E">
            <w:pPr>
              <w:pStyle w:val="TableParagraph"/>
              <w:tabs>
                <w:tab w:val="left" w:pos="574"/>
              </w:tabs>
              <w:spacing w:line="246" w:lineRule="exact"/>
              <w:rPr>
                <w:sz w:val="20"/>
              </w:rPr>
            </w:pPr>
            <w:r>
              <w:rPr>
                <w:rFonts w:ascii="Wingdings" w:hAnsi="Wingdings"/>
                <w:color w:val="030F40"/>
                <w:spacing w:val="-10"/>
                <w:sz w:val="24"/>
              </w:rPr>
              <w:t></w:t>
            </w:r>
            <w:r>
              <w:rPr>
                <w:color w:val="030F40"/>
                <w:sz w:val="24"/>
              </w:rPr>
              <w:tab/>
            </w:r>
            <w:r>
              <w:rPr>
                <w:color w:val="030F40"/>
                <w:sz w:val="20"/>
              </w:rPr>
              <w:t>Patron</w:t>
            </w:r>
            <w:r>
              <w:rPr>
                <w:color w:val="030F40"/>
                <w:spacing w:val="-4"/>
                <w:sz w:val="20"/>
              </w:rPr>
              <w:t xml:space="preserve"> </w:t>
            </w:r>
            <w:r w:rsidR="00962A7E">
              <w:rPr>
                <w:color w:val="030F40"/>
                <w:spacing w:val="-4"/>
                <w:sz w:val="20"/>
              </w:rPr>
              <w:t>Silver</w:t>
            </w:r>
          </w:p>
        </w:tc>
        <w:tc>
          <w:tcPr>
            <w:tcW w:w="1159" w:type="dxa"/>
          </w:tcPr>
          <w:p w14:paraId="2B1A1BAF" w14:textId="07004ACD" w:rsidR="00C53D4A" w:rsidRDefault="00C53D4A" w:rsidP="005A18C8">
            <w:pPr>
              <w:pStyle w:val="TableParagraph"/>
              <w:ind w:right="75"/>
              <w:jc w:val="right"/>
              <w:rPr>
                <w:sz w:val="20"/>
              </w:rPr>
            </w:pPr>
            <w:r>
              <w:rPr>
                <w:color w:val="030F40"/>
                <w:sz w:val="20"/>
              </w:rPr>
              <w:t>$</w:t>
            </w:r>
            <w:r>
              <w:rPr>
                <w:color w:val="030F40"/>
                <w:spacing w:val="-1"/>
                <w:sz w:val="20"/>
              </w:rPr>
              <w:t xml:space="preserve"> </w:t>
            </w:r>
            <w:r w:rsidR="00962A7E">
              <w:rPr>
                <w:color w:val="030F40"/>
                <w:spacing w:val="-1"/>
                <w:sz w:val="20"/>
              </w:rPr>
              <w:t>25</w:t>
            </w:r>
            <w:r>
              <w:rPr>
                <w:color w:val="030F40"/>
                <w:spacing w:val="-2"/>
                <w:sz w:val="20"/>
              </w:rPr>
              <w:t>.00</w:t>
            </w:r>
          </w:p>
        </w:tc>
      </w:tr>
    </w:tbl>
    <w:p w14:paraId="4D8D3529" w14:textId="0B2BFFFF" w:rsidR="00C53D4A" w:rsidRDefault="00C53D4A"/>
    <w:p w14:paraId="32088745" w14:textId="0C3A2D4C" w:rsidR="00C53D4A" w:rsidRDefault="00C53D4A"/>
    <w:p w14:paraId="1AA7EB3E" w14:textId="6A044303" w:rsidR="00C53D4A" w:rsidRDefault="00C53D4A" w:rsidP="00C53D4A">
      <w:r w:rsidRPr="00C53D4A">
        <w:rPr>
          <w:b/>
        </w:rPr>
        <w:t xml:space="preserve">Note: All ads should be sent electronically in PDF format in Color and/or Black and White to: </w:t>
      </w:r>
      <w:hyperlink r:id="rId6">
        <w:r w:rsidRPr="00C53D4A">
          <w:rPr>
            <w:rStyle w:val="Hyperlink"/>
            <w:b/>
          </w:rPr>
          <w:t>Eugeneand3@gmail.com</w:t>
        </w:r>
      </w:hyperlink>
    </w:p>
    <w:p w14:paraId="408BAD85" w14:textId="498CA294" w:rsidR="00106A11" w:rsidRDefault="00106A11" w:rsidP="00C53D4A"/>
    <w:p w14:paraId="02E686A4" w14:textId="77777777" w:rsidR="0099756C" w:rsidRPr="0099756C" w:rsidRDefault="0099756C" w:rsidP="0099756C">
      <w:pPr>
        <w:rPr>
          <w:b/>
        </w:rPr>
      </w:pPr>
      <w:r w:rsidRPr="0099756C">
        <w:rPr>
          <w:b/>
        </w:rPr>
        <w:t>Journal advertisements are tax deductible up to values permitted by law.  The Diamond Scholarship and Charitable Fund Inc. is a 501(c) (3) tax-exempt organization (Tax ID #22-3810169).</w:t>
      </w:r>
    </w:p>
    <w:p w14:paraId="60C7E159" w14:textId="77777777" w:rsidR="0099756C" w:rsidRPr="0099756C" w:rsidRDefault="0099756C" w:rsidP="0099756C">
      <w:pPr>
        <w:rPr>
          <w:b/>
        </w:rPr>
      </w:pPr>
    </w:p>
    <w:p w14:paraId="6F1CEDC5" w14:textId="77777777" w:rsidR="0099756C" w:rsidRPr="0099756C" w:rsidRDefault="0099756C" w:rsidP="0099756C">
      <w:pPr>
        <w:rPr>
          <w:b/>
        </w:rPr>
      </w:pPr>
      <w:r w:rsidRPr="0099756C">
        <w:rPr>
          <w:b/>
        </w:rPr>
        <w:t>The Diamond Scholarship and Charitable Fund Inc. is authorized to publish the advertisement as contained in the copy attached in its journal.  It is understood that the enclosed payment guarantees that the advertisement will appear in the journal to be distributed to all guests.  By signing below, I certify that I have the authority to purchase this advertisement.  The following terms are applicable:</w:t>
      </w:r>
    </w:p>
    <w:p w14:paraId="43DA98A0" w14:textId="77777777" w:rsidR="0099756C" w:rsidRPr="0099756C" w:rsidRDefault="0099756C" w:rsidP="0099756C">
      <w:pPr>
        <w:rPr>
          <w:b/>
        </w:rPr>
      </w:pPr>
    </w:p>
    <w:p w14:paraId="341E07EB" w14:textId="5178889E" w:rsidR="0099756C" w:rsidRPr="0099756C" w:rsidRDefault="0099756C" w:rsidP="0099756C">
      <w:pPr>
        <w:rPr>
          <w:b/>
        </w:rPr>
      </w:pPr>
      <w:r w:rsidRPr="0099756C">
        <w:rPr>
          <w:b/>
        </w:rPr>
        <w:t>1.  Payment in full and ad copy must accompany this contract</w:t>
      </w:r>
      <w:r>
        <w:rPr>
          <w:b/>
        </w:rPr>
        <w:t>.</w:t>
      </w:r>
    </w:p>
    <w:p w14:paraId="7F229B62" w14:textId="77777777" w:rsidR="0099756C" w:rsidRPr="0099756C" w:rsidRDefault="0099756C" w:rsidP="0099756C">
      <w:pPr>
        <w:rPr>
          <w:b/>
        </w:rPr>
      </w:pPr>
      <w:r w:rsidRPr="0099756C">
        <w:rPr>
          <w:b/>
        </w:rPr>
        <w:t>2.  Ad copy that is not camera-ready will be prepared and adjusted to the size of the journal.</w:t>
      </w:r>
    </w:p>
    <w:p w14:paraId="6DAFF6B6" w14:textId="5DECCDE8" w:rsidR="0099756C" w:rsidRPr="0099756C" w:rsidRDefault="0099756C" w:rsidP="0099756C">
      <w:pPr>
        <w:rPr>
          <w:b/>
        </w:rPr>
      </w:pPr>
      <w:r w:rsidRPr="0099756C">
        <w:rPr>
          <w:b/>
        </w:rPr>
        <w:t xml:space="preserve">3. This agreement, ad copy &amp; payment must be received no later than by October </w:t>
      </w:r>
      <w:r w:rsidR="00E94427">
        <w:rPr>
          <w:b/>
        </w:rPr>
        <w:t>20</w:t>
      </w:r>
      <w:r w:rsidRPr="0099756C">
        <w:rPr>
          <w:b/>
        </w:rPr>
        <w:t>, 20</w:t>
      </w:r>
      <w:r w:rsidR="00E94427">
        <w:rPr>
          <w:b/>
        </w:rPr>
        <w:t>23</w:t>
      </w:r>
      <w:r w:rsidRPr="0099756C">
        <w:rPr>
          <w:b/>
        </w:rPr>
        <w:t>.</w:t>
      </w:r>
    </w:p>
    <w:p w14:paraId="3345EABF" w14:textId="77777777" w:rsidR="00106A11" w:rsidRPr="00C53D4A" w:rsidRDefault="00106A11" w:rsidP="00C53D4A">
      <w:pPr>
        <w:rPr>
          <w:b/>
        </w:rPr>
      </w:pPr>
    </w:p>
    <w:p w14:paraId="36F874AD" w14:textId="77777777" w:rsidR="00C53D4A" w:rsidRPr="00C53D4A" w:rsidRDefault="00C53D4A" w:rsidP="00C53D4A">
      <w:pPr>
        <w:rPr>
          <w:b/>
        </w:rPr>
      </w:pPr>
      <w:r w:rsidRPr="00C53D4A">
        <w:rPr>
          <w:noProof/>
        </w:rPr>
        <mc:AlternateContent>
          <mc:Choice Requires="wps">
            <w:drawing>
              <wp:anchor distT="0" distB="0" distL="0" distR="0" simplePos="0" relativeHeight="251659264" behindDoc="1" locked="0" layoutInCell="1" allowOverlap="1" wp14:anchorId="3E538A8E" wp14:editId="25F74826">
                <wp:simplePos x="0" y="0"/>
                <wp:positionH relativeFrom="page">
                  <wp:posOffset>914400</wp:posOffset>
                </wp:positionH>
                <wp:positionV relativeFrom="paragraph">
                  <wp:posOffset>155575</wp:posOffset>
                </wp:positionV>
                <wp:extent cx="5937885"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785">
                          <a:solidFill>
                            <a:srgbClr val="020E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D6B7" id="docshape3" o:spid="_x0000_s1026" style="position:absolute;margin-left:1in;margin-top:12.25pt;width:467.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" path="m,l9351,e" filled="f" strokecolor="#020e3f" strokeweight=".24403mm">
                <v:path arrowok="t" o:connecttype="custom" o:connectlocs="0,0;5937885,0" o:connectangles="0,0"/>
                <w10:wrap type="topAndBottom" anchorx="page"/>
              </v:shape>
            </w:pict>
          </mc:Fallback>
        </mc:AlternateContent>
      </w:r>
    </w:p>
    <w:p w14:paraId="74A0F1CD" w14:textId="77777777" w:rsidR="00C53D4A" w:rsidRPr="00C53D4A" w:rsidRDefault="00C53D4A" w:rsidP="00C53D4A">
      <w:pPr>
        <w:rPr>
          <w:b/>
          <w:bCs/>
        </w:rPr>
      </w:pPr>
      <w:r w:rsidRPr="00C53D4A">
        <w:rPr>
          <w:b/>
          <w:bCs/>
        </w:rPr>
        <w:t>Company/Organization Information</w:t>
      </w:r>
    </w:p>
    <w:p w14:paraId="5D694752" w14:textId="77777777" w:rsidR="00C53D4A" w:rsidRPr="00C53D4A" w:rsidRDefault="00C53D4A" w:rsidP="00C53D4A">
      <w:r w:rsidRPr="00C53D4A">
        <w:t xml:space="preserve">Name of Company/Organization: </w:t>
      </w:r>
      <w:r w:rsidRPr="00C53D4A">
        <w:rPr>
          <w:u w:val="single"/>
        </w:rPr>
        <w:tab/>
      </w:r>
      <w:r w:rsidRPr="00C53D4A">
        <w:rPr>
          <w:u w:val="single"/>
        </w:rPr>
        <w:tab/>
      </w:r>
      <w:r w:rsidRPr="00C53D4A">
        <w:t xml:space="preserve"> Contact Name: </w:t>
      </w:r>
      <w:r w:rsidRPr="00C53D4A">
        <w:rPr>
          <w:u w:val="single"/>
        </w:rPr>
        <w:tab/>
      </w:r>
      <w:r w:rsidRPr="00C53D4A">
        <w:t xml:space="preserve"> Address: </w:t>
      </w:r>
      <w:r w:rsidRPr="00C53D4A">
        <w:rPr>
          <w:u w:val="single"/>
        </w:rPr>
        <w:tab/>
        <w:t xml:space="preserve"> </w:t>
      </w:r>
    </w:p>
    <w:p w14:paraId="2AE20CC0" w14:textId="77777777" w:rsidR="00C53D4A" w:rsidRPr="00C53D4A" w:rsidRDefault="00C53D4A" w:rsidP="00C53D4A">
      <w:r w:rsidRPr="00C53D4A">
        <w:t xml:space="preserve">Phone: </w:t>
      </w:r>
      <w:r w:rsidRPr="00C53D4A">
        <w:rPr>
          <w:u w:val="single"/>
        </w:rPr>
        <w:tab/>
      </w:r>
      <w:r w:rsidRPr="00C53D4A">
        <w:rPr>
          <w:u w:val="single"/>
        </w:rPr>
        <w:tab/>
      </w:r>
      <w:r w:rsidRPr="00C53D4A">
        <w:t xml:space="preserve"> Date: </w:t>
      </w:r>
      <w:r w:rsidRPr="00C53D4A">
        <w:rPr>
          <w:u w:val="single"/>
        </w:rPr>
        <w:tab/>
      </w:r>
    </w:p>
    <w:p w14:paraId="3D0FF42C" w14:textId="77777777" w:rsidR="00C53D4A" w:rsidRPr="00C53D4A" w:rsidRDefault="00C53D4A" w:rsidP="00C53D4A">
      <w:r w:rsidRPr="00C53D4A">
        <w:t xml:space="preserve">TOTAL AMOUNT ENCLOSED: </w:t>
      </w:r>
      <w:r w:rsidRPr="00C53D4A">
        <w:rPr>
          <w:u w:val="single"/>
        </w:rPr>
        <w:tab/>
      </w:r>
    </w:p>
    <w:p w14:paraId="28170E55" w14:textId="77777777" w:rsidR="00C53D4A" w:rsidRPr="00C53D4A" w:rsidRDefault="00C53D4A" w:rsidP="00C53D4A">
      <w:r w:rsidRPr="00C53D4A">
        <w:rPr>
          <w:noProof/>
        </w:rPr>
        <mc:AlternateContent>
          <mc:Choice Requires="wps">
            <w:drawing>
              <wp:anchor distT="0" distB="0" distL="0" distR="0" simplePos="0" relativeHeight="251660288" behindDoc="1" locked="0" layoutInCell="1" allowOverlap="1" wp14:anchorId="1A979620" wp14:editId="44670591">
                <wp:simplePos x="0" y="0"/>
                <wp:positionH relativeFrom="page">
                  <wp:posOffset>914400</wp:posOffset>
                </wp:positionH>
                <wp:positionV relativeFrom="paragraph">
                  <wp:posOffset>172720</wp:posOffset>
                </wp:positionV>
                <wp:extent cx="5937885"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5578">
                          <a:solidFill>
                            <a:srgbClr val="020E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98440" id="docshape4" o:spid="_x0000_s1026" style="position:absolute;margin-left:1in;margin-top:13.6pt;width:467.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" path="m,l9351,e" filled="f" strokecolor="#020e3f" strokeweight=".15494mm">
                <v:path arrowok="t" o:connecttype="custom" o:connectlocs="0,0;5937885,0" o:connectangles="0,0"/>
                <w10:wrap type="topAndBottom" anchorx="page"/>
              </v:shape>
            </w:pict>
          </mc:Fallback>
        </mc:AlternateContent>
      </w:r>
    </w:p>
    <w:p w14:paraId="178D9E42" w14:textId="77777777" w:rsidR="00C53D4A" w:rsidRPr="00C53D4A" w:rsidRDefault="00C53D4A" w:rsidP="00C53D4A">
      <w:pPr>
        <w:rPr>
          <w:bCs/>
        </w:rPr>
      </w:pPr>
      <w:r w:rsidRPr="00C53D4A">
        <w:rPr>
          <w:b/>
          <w:bCs/>
        </w:rPr>
        <w:t>Forms of payment</w:t>
      </w:r>
      <w:r w:rsidRPr="00C53D4A">
        <w:rPr>
          <w:bCs/>
        </w:rPr>
        <w:t>:</w:t>
      </w:r>
    </w:p>
    <w:p w14:paraId="2EFD197A" w14:textId="77777777" w:rsidR="00C53D4A" w:rsidRPr="00C53D4A" w:rsidRDefault="00C53D4A" w:rsidP="00C53D4A">
      <w:r w:rsidRPr="00C53D4A">
        <w:t>Please mail all check payments made payable to:</w:t>
      </w:r>
    </w:p>
    <w:p w14:paraId="3EC72C72" w14:textId="5DF7BD85" w:rsidR="00C53D4A" w:rsidRPr="00C53D4A" w:rsidRDefault="00C53D4A" w:rsidP="00C53D4A">
      <w:pPr>
        <w:rPr>
          <w:b/>
        </w:rPr>
      </w:pPr>
      <w:r>
        <w:rPr>
          <w:b/>
        </w:rPr>
        <w:t>Diamond Scholarship Charitable Fund, Inc.</w:t>
      </w:r>
    </w:p>
    <w:p w14:paraId="7A00E40F" w14:textId="6B3E9298" w:rsidR="00C53D4A" w:rsidRPr="00C53D4A" w:rsidRDefault="00C53D4A" w:rsidP="00C53D4A">
      <w:pPr>
        <w:rPr>
          <w:b/>
        </w:rPr>
      </w:pPr>
      <w:r w:rsidRPr="00C53D4A">
        <w:rPr>
          <w:b/>
        </w:rPr>
        <w:t>P.O. Box 3</w:t>
      </w:r>
      <w:r>
        <w:rPr>
          <w:b/>
        </w:rPr>
        <w:t>7</w:t>
      </w:r>
    </w:p>
    <w:p w14:paraId="0F39FAB4" w14:textId="40AC6942" w:rsidR="00C53D4A" w:rsidRDefault="00C53D4A" w:rsidP="00C53D4A">
      <w:pPr>
        <w:rPr>
          <w:b/>
        </w:rPr>
      </w:pPr>
      <w:r w:rsidRPr="00C53D4A">
        <w:rPr>
          <w:b/>
        </w:rPr>
        <w:t>Teaneck, NJ 07666</w:t>
      </w:r>
    </w:p>
    <w:p w14:paraId="314ED51B" w14:textId="38523544" w:rsidR="006C15E6" w:rsidRDefault="006C15E6" w:rsidP="00C53D4A">
      <w:pPr>
        <w:rPr>
          <w:b/>
        </w:rPr>
      </w:pPr>
    </w:p>
    <w:p w14:paraId="44D23DFB" w14:textId="798FFF99" w:rsidR="006C15E6" w:rsidRDefault="006C15E6" w:rsidP="00C53D4A">
      <w:pPr>
        <w:rPr>
          <w:b/>
        </w:rPr>
      </w:pPr>
      <w:r>
        <w:rPr>
          <w:b/>
        </w:rPr>
        <w:lastRenderedPageBreak/>
        <w:t xml:space="preserve">PayPal </w:t>
      </w:r>
    </w:p>
    <w:p w14:paraId="244D9655" w14:textId="06941816" w:rsidR="006C15E6" w:rsidRDefault="006C15E6" w:rsidP="00C53D4A">
      <w:pPr>
        <w:rPr>
          <w:b/>
        </w:rPr>
      </w:pPr>
      <w:hyperlink r:id="rId7" w:history="1">
        <w:r w:rsidRPr="004D6D02">
          <w:rPr>
            <w:rStyle w:val="Hyperlink"/>
            <w:b/>
          </w:rPr>
          <w:t>Dscf.etac@gmail.com</w:t>
        </w:r>
      </w:hyperlink>
    </w:p>
    <w:p w14:paraId="615D2087" w14:textId="6369934A" w:rsidR="006C15E6" w:rsidRDefault="006C15E6" w:rsidP="00C53D4A">
      <w:pPr>
        <w:rPr>
          <w:b/>
        </w:rPr>
      </w:pPr>
    </w:p>
    <w:p w14:paraId="64446BA7" w14:textId="7D3DAA7B" w:rsidR="006C15E6" w:rsidRPr="00C53D4A" w:rsidRDefault="006C15E6" w:rsidP="00C53D4A">
      <w:pPr>
        <w:rPr>
          <w:b/>
        </w:rPr>
      </w:pPr>
      <w:proofErr w:type="spellStart"/>
      <w:r>
        <w:rPr>
          <w:b/>
        </w:rPr>
        <w:t>CashApp</w:t>
      </w:r>
      <w:proofErr w:type="spellEnd"/>
    </w:p>
    <w:p w14:paraId="2EE87E2C" w14:textId="63A288E7" w:rsidR="00C53D4A" w:rsidRDefault="00C53D4A"/>
    <w:p w14:paraId="6D6AE274" w14:textId="6FF5BB40" w:rsidR="00C53D4A" w:rsidRDefault="00C53D4A">
      <w:pPr>
        <w:rPr>
          <w:sz w:val="24"/>
          <w:szCs w:val="24"/>
        </w:rPr>
      </w:pPr>
      <w:r>
        <w:rPr>
          <w:sz w:val="24"/>
          <w:szCs w:val="24"/>
        </w:rPr>
        <w:t>For additional Information you may also contact:</w:t>
      </w:r>
    </w:p>
    <w:p w14:paraId="411D6D5A" w14:textId="73A7D282" w:rsidR="00C53D4A" w:rsidRDefault="00C53D4A">
      <w:pPr>
        <w:rPr>
          <w:b/>
          <w:bCs/>
          <w:sz w:val="24"/>
          <w:szCs w:val="24"/>
          <w:u w:val="single"/>
        </w:rPr>
      </w:pPr>
      <w:r w:rsidRPr="00462F1D">
        <w:rPr>
          <w:b/>
          <w:bCs/>
          <w:sz w:val="24"/>
          <w:szCs w:val="24"/>
        </w:rPr>
        <w:t>Andrew Love Tel: (201) 803-7456</w:t>
      </w:r>
      <w:r w:rsidR="00462F1D" w:rsidRPr="00462F1D">
        <w:rPr>
          <w:b/>
          <w:bCs/>
          <w:sz w:val="24"/>
          <w:szCs w:val="24"/>
        </w:rPr>
        <w:t xml:space="preserve"> Email:</w:t>
      </w:r>
      <w:r w:rsidR="00462F1D">
        <w:rPr>
          <w:sz w:val="24"/>
          <w:szCs w:val="24"/>
        </w:rPr>
        <w:t xml:space="preserve"> </w:t>
      </w:r>
      <w:hyperlink r:id="rId8" w:history="1">
        <w:r w:rsidR="00462F1D" w:rsidRPr="00873BBC">
          <w:rPr>
            <w:rStyle w:val="Hyperlink"/>
            <w:b/>
            <w:bCs/>
            <w:sz w:val="24"/>
            <w:szCs w:val="24"/>
          </w:rPr>
          <w:t>andrew.o.love@gmail.com</w:t>
        </w:r>
      </w:hyperlink>
    </w:p>
    <w:p w14:paraId="3A27EAEE" w14:textId="25A34BF7" w:rsidR="00462F1D" w:rsidRPr="00462F1D" w:rsidRDefault="00462F1D">
      <w:pPr>
        <w:rPr>
          <w:b/>
          <w:bCs/>
          <w:u w:val="single"/>
        </w:rPr>
      </w:pPr>
      <w:r>
        <w:rPr>
          <w:b/>
          <w:bCs/>
          <w:sz w:val="24"/>
          <w:szCs w:val="24"/>
        </w:rPr>
        <w:t xml:space="preserve">Eugene Anderson Tel: (317) 506-5563 Email: </w:t>
      </w:r>
      <w:r w:rsidRPr="00462F1D">
        <w:rPr>
          <w:b/>
          <w:bCs/>
          <w:sz w:val="24"/>
          <w:szCs w:val="24"/>
          <w:u w:val="single"/>
        </w:rPr>
        <w:t>eugen</w:t>
      </w:r>
      <w:r w:rsidR="000E1F3C">
        <w:rPr>
          <w:b/>
          <w:bCs/>
          <w:sz w:val="24"/>
          <w:szCs w:val="24"/>
          <w:u w:val="single"/>
        </w:rPr>
        <w:t>ean</w:t>
      </w:r>
      <w:r w:rsidRPr="00462F1D">
        <w:rPr>
          <w:b/>
          <w:bCs/>
          <w:sz w:val="24"/>
          <w:szCs w:val="24"/>
          <w:u w:val="single"/>
        </w:rPr>
        <w:t>d</w:t>
      </w:r>
      <w:r w:rsidR="000E1F3C">
        <w:rPr>
          <w:b/>
          <w:bCs/>
          <w:sz w:val="24"/>
          <w:szCs w:val="24"/>
          <w:u w:val="single"/>
        </w:rPr>
        <w:t>3</w:t>
      </w:r>
      <w:r w:rsidRPr="00462F1D">
        <w:rPr>
          <w:b/>
          <w:bCs/>
          <w:sz w:val="24"/>
          <w:szCs w:val="24"/>
          <w:u w:val="single"/>
        </w:rPr>
        <w:t>@</w:t>
      </w:r>
      <w:r w:rsidR="000E1F3C">
        <w:rPr>
          <w:b/>
          <w:bCs/>
          <w:sz w:val="24"/>
          <w:szCs w:val="24"/>
          <w:u w:val="single"/>
        </w:rPr>
        <w:t>g</w:t>
      </w:r>
      <w:r w:rsidRPr="00462F1D">
        <w:rPr>
          <w:b/>
          <w:bCs/>
          <w:sz w:val="24"/>
          <w:szCs w:val="24"/>
          <w:u w:val="single"/>
        </w:rPr>
        <w:t>mail.com</w:t>
      </w:r>
    </w:p>
    <w:p w14:paraId="63955A68" w14:textId="6EEA4384" w:rsidR="00C53D4A" w:rsidRPr="00462F1D" w:rsidRDefault="00462F1D">
      <w:pPr>
        <w:rPr>
          <w:b/>
          <w:bCs/>
          <w:sz w:val="24"/>
          <w:szCs w:val="24"/>
        </w:rPr>
      </w:pPr>
      <w:r w:rsidRPr="00462F1D">
        <w:rPr>
          <w:b/>
          <w:bCs/>
          <w:sz w:val="24"/>
          <w:szCs w:val="24"/>
        </w:rPr>
        <w:t>Brent Watson</w:t>
      </w:r>
      <w:r>
        <w:rPr>
          <w:b/>
          <w:bCs/>
          <w:sz w:val="24"/>
          <w:szCs w:val="24"/>
        </w:rPr>
        <w:t xml:space="preserve"> Tel: (917) 655-3115 Email: </w:t>
      </w:r>
      <w:r w:rsidRPr="00462F1D">
        <w:rPr>
          <w:b/>
          <w:bCs/>
          <w:sz w:val="24"/>
          <w:szCs w:val="24"/>
          <w:u w:val="single"/>
        </w:rPr>
        <w:t>bwatt729@earthlink.net</w:t>
      </w:r>
    </w:p>
    <w:p w14:paraId="0E2014DB" w14:textId="7FCCC4D6" w:rsidR="00462F1D" w:rsidRPr="00462F1D" w:rsidRDefault="00462F1D">
      <w:pPr>
        <w:rPr>
          <w:b/>
          <w:bCs/>
        </w:rPr>
      </w:pPr>
    </w:p>
    <w:p w14:paraId="6DA8372E" w14:textId="77777777" w:rsidR="00462F1D" w:rsidRPr="00462F1D" w:rsidRDefault="00462F1D">
      <w:pPr>
        <w:rPr>
          <w:u w:val="single"/>
        </w:rPr>
      </w:pPr>
    </w:p>
    <w:sectPr w:rsidR="00462F1D" w:rsidRPr="00462F1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9409" w14:textId="77777777" w:rsidR="005771FA" w:rsidRDefault="005771FA" w:rsidP="00D574D6">
      <w:r>
        <w:separator/>
      </w:r>
    </w:p>
  </w:endnote>
  <w:endnote w:type="continuationSeparator" w:id="0">
    <w:p w14:paraId="7FCD7049" w14:textId="77777777" w:rsidR="005771FA" w:rsidRDefault="005771FA" w:rsidP="00D5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1EB6" w14:textId="77777777" w:rsidR="005771FA" w:rsidRDefault="005771FA" w:rsidP="00D574D6">
      <w:r>
        <w:separator/>
      </w:r>
    </w:p>
  </w:footnote>
  <w:footnote w:type="continuationSeparator" w:id="0">
    <w:p w14:paraId="0FDFCDC8" w14:textId="77777777" w:rsidR="005771FA" w:rsidRDefault="005771FA" w:rsidP="00D5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E91B" w14:textId="0E120DB6" w:rsidR="00D574D6" w:rsidRDefault="00D574D6" w:rsidP="00D574D6">
    <w:pPr>
      <w:pStyle w:val="Header"/>
      <w:jc w:val="center"/>
    </w:pPr>
    <w:r>
      <w:rPr>
        <w:noProof/>
      </w:rPr>
      <w:drawing>
        <wp:inline distT="0" distB="0" distL="0" distR="0" wp14:anchorId="6041DFF4" wp14:editId="78A5DCBC">
          <wp:extent cx="1640205" cy="1176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4A"/>
    <w:rsid w:val="000E1F3C"/>
    <w:rsid w:val="00106A11"/>
    <w:rsid w:val="003A24A5"/>
    <w:rsid w:val="00462F1D"/>
    <w:rsid w:val="004C22F7"/>
    <w:rsid w:val="005771FA"/>
    <w:rsid w:val="00580F65"/>
    <w:rsid w:val="006C15E6"/>
    <w:rsid w:val="009213C7"/>
    <w:rsid w:val="00962A7E"/>
    <w:rsid w:val="0099756C"/>
    <w:rsid w:val="00B560D8"/>
    <w:rsid w:val="00BC203B"/>
    <w:rsid w:val="00C53D4A"/>
    <w:rsid w:val="00D574D6"/>
    <w:rsid w:val="00DE4972"/>
    <w:rsid w:val="00E94427"/>
    <w:rsid w:val="00F0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EEF3"/>
  <w15:chartTrackingRefBased/>
  <w15:docId w15:val="{BBB6F01E-1647-40E7-B1FF-95AE1E5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4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53D4A"/>
    <w:pPr>
      <w:spacing w:line="227" w:lineRule="exact"/>
    </w:pPr>
  </w:style>
  <w:style w:type="character" w:styleId="Hyperlink">
    <w:name w:val="Hyperlink"/>
    <w:basedOn w:val="DefaultParagraphFont"/>
    <w:uiPriority w:val="99"/>
    <w:unhideWhenUsed/>
    <w:rsid w:val="00C53D4A"/>
    <w:rPr>
      <w:color w:val="0563C1" w:themeColor="hyperlink"/>
      <w:u w:val="single"/>
    </w:rPr>
  </w:style>
  <w:style w:type="character" w:styleId="UnresolvedMention">
    <w:name w:val="Unresolved Mention"/>
    <w:basedOn w:val="DefaultParagraphFont"/>
    <w:uiPriority w:val="99"/>
    <w:semiHidden/>
    <w:unhideWhenUsed/>
    <w:rsid w:val="00C53D4A"/>
    <w:rPr>
      <w:color w:val="605E5C"/>
      <w:shd w:val="clear" w:color="auto" w:fill="E1DFDD"/>
    </w:rPr>
  </w:style>
  <w:style w:type="paragraph" w:styleId="Header">
    <w:name w:val="header"/>
    <w:basedOn w:val="Normal"/>
    <w:link w:val="HeaderChar"/>
    <w:uiPriority w:val="99"/>
    <w:unhideWhenUsed/>
    <w:rsid w:val="00D574D6"/>
    <w:pPr>
      <w:tabs>
        <w:tab w:val="center" w:pos="4680"/>
        <w:tab w:val="right" w:pos="9360"/>
      </w:tabs>
    </w:pPr>
  </w:style>
  <w:style w:type="character" w:customStyle="1" w:styleId="HeaderChar">
    <w:name w:val="Header Char"/>
    <w:basedOn w:val="DefaultParagraphFont"/>
    <w:link w:val="Header"/>
    <w:uiPriority w:val="99"/>
    <w:rsid w:val="00D574D6"/>
    <w:rPr>
      <w:rFonts w:ascii="Times New Roman" w:eastAsia="Times New Roman" w:hAnsi="Times New Roman" w:cs="Times New Roman"/>
    </w:rPr>
  </w:style>
  <w:style w:type="paragraph" w:styleId="Footer">
    <w:name w:val="footer"/>
    <w:basedOn w:val="Normal"/>
    <w:link w:val="FooterChar"/>
    <w:uiPriority w:val="99"/>
    <w:unhideWhenUsed/>
    <w:rsid w:val="00D574D6"/>
    <w:pPr>
      <w:tabs>
        <w:tab w:val="center" w:pos="4680"/>
        <w:tab w:val="right" w:pos="9360"/>
      </w:tabs>
    </w:pPr>
  </w:style>
  <w:style w:type="character" w:customStyle="1" w:styleId="FooterChar">
    <w:name w:val="Footer Char"/>
    <w:basedOn w:val="DefaultParagraphFont"/>
    <w:link w:val="Footer"/>
    <w:uiPriority w:val="99"/>
    <w:rsid w:val="00D574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o.love@gmail.com" TargetMode="External"/><Relationship Id="rId3" Type="http://schemas.openxmlformats.org/officeDocument/2006/relationships/webSettings" Target="webSettings.xml"/><Relationship Id="rId7" Type="http://schemas.openxmlformats.org/officeDocument/2006/relationships/hyperlink" Target="mailto:Dscf.eta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ugeneand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Love</dc:creator>
  <cp:keywords/>
  <dc:description/>
  <cp:lastModifiedBy>Andrew Love</cp:lastModifiedBy>
  <cp:revision>2</cp:revision>
  <cp:lastPrinted>2023-06-10T05:08:00Z</cp:lastPrinted>
  <dcterms:created xsi:type="dcterms:W3CDTF">2023-06-10T05:09:00Z</dcterms:created>
  <dcterms:modified xsi:type="dcterms:W3CDTF">2023-06-10T05:09:00Z</dcterms:modified>
</cp:coreProperties>
</file>